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C12A2" w:rsidRPr="00014AA5" w:rsidRDefault="00010998">
      <w:pPr>
        <w:shd w:val="clear" w:color="auto" w:fill="FFFFFF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Part 2:</w:t>
      </w:r>
    </w:p>
    <w:p w14:paraId="00000002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Show your work and explain your process for determining the solution for each of these problems on a word document with the solution given below the problem. </w:t>
      </w:r>
    </w:p>
    <w:p w14:paraId="00000003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If Excel was used, please indicate that as well on the word document. </w:t>
      </w:r>
    </w:p>
    <w:p w14:paraId="00000004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A word document and/or the</w:t>
      </w:r>
      <w:r w:rsidRPr="00014AA5">
        <w:rPr>
          <w:rFonts w:ascii="Times New Roman" w:eastAsia="Arial" w:hAnsi="Times New Roman" w:cs="Times New Roman"/>
          <w:color w:val="494C4E"/>
        </w:rPr>
        <w:t xml:space="preserve"> Excel Workbook (if used) should be submitted to the Dropbox with labels on the worksheets to indicate which problem is being evaluated.</w:t>
      </w:r>
    </w:p>
    <w:p w14:paraId="00000005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All answers should be clearly indicated. </w:t>
      </w:r>
    </w:p>
    <w:p w14:paraId="00000006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Written explanation, reasoning, and rationale should use complete sentences. </w:t>
      </w:r>
    </w:p>
    <w:p w14:paraId="0000000A" w14:textId="146BECF3" w:rsidR="003C12A2" w:rsidRPr="00014AA5" w:rsidRDefault="00010998" w:rsidP="00014AA5">
      <w:pPr>
        <w:rPr>
          <w:rFonts w:ascii="Times New Roman" w:eastAsia="Times" w:hAnsi="Times New Roman" w:cs="Times New Roman"/>
        </w:rPr>
      </w:pPr>
      <w:r w:rsidRPr="00014AA5">
        <w:rPr>
          <w:rFonts w:ascii="Times New Roman" w:eastAsia="Arial" w:hAnsi="Times New Roman" w:cs="Times New Roman"/>
          <w:color w:val="494C4E"/>
        </w:rPr>
        <w:t>Visit the </w:t>
      </w:r>
      <w:hyperlink r:id="rId5">
        <w:r w:rsidRPr="00014AA5">
          <w:rPr>
            <w:rFonts w:ascii="Times New Roman" w:eastAsia="Arial" w:hAnsi="Times New Roman" w:cs="Times New Roman"/>
            <w:color w:val="006FBF"/>
            <w:u w:val="single"/>
          </w:rPr>
          <w:t>dataset link</w:t>
        </w:r>
      </w:hyperlink>
      <w:r w:rsidRPr="00014AA5">
        <w:rPr>
          <w:rFonts w:ascii="Times New Roman" w:eastAsia="Arial" w:hAnsi="Times New Roman" w:cs="Times New Roman"/>
          <w:color w:val="494C4E"/>
        </w:rPr>
        <w:t xml:space="preserve"> to view the datasets that accompany our textbook. </w:t>
      </w:r>
      <w:r w:rsidRPr="00014AA5">
        <w:rPr>
          <w:rFonts w:ascii="Times New Roman" w:eastAsia="Arial" w:hAnsi="Times New Roman" w:cs="Times New Roman"/>
          <w:color w:val="494C4E"/>
        </w:rPr>
        <w:br/>
        <w:t xml:space="preserve">DATASET LIINK POST INTO YOUR BROWSER: </w:t>
      </w:r>
      <w:hyperlink r:id="rId6">
        <w:r w:rsidRPr="00014AA5">
          <w:rPr>
            <w:rFonts w:ascii="Times New Roman" w:eastAsia="Times" w:hAnsi="Times New Roman" w:cs="Times New Roman"/>
            <w:color w:val="0000FF"/>
            <w:u w:val="single"/>
          </w:rPr>
          <w:t>http://www.hawkeslearning.com/Statistics/dis/datasets.html</w:t>
        </w:r>
      </w:hyperlink>
      <w:bookmarkStart w:id="0" w:name="_gjdgxs" w:colFirst="0" w:colLast="0"/>
      <w:bookmarkEnd w:id="0"/>
    </w:p>
    <w:p w14:paraId="0000000B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Summarize data with frequency distribution tables.  </w:t>
      </w:r>
      <w:r w:rsidRPr="00014AA5">
        <w:rPr>
          <w:rFonts w:ascii="Times New Roman" w:eastAsia="Arial" w:hAnsi="Times New Roman" w:cs="Times New Roman"/>
          <w:color w:val="494C4E"/>
        </w:rPr>
        <w:t> </w:t>
      </w:r>
    </w:p>
    <w:p w14:paraId="0000000C" w14:textId="54FF3FD4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Create a frequency distribution table from the data selected. </w:t>
      </w:r>
    </w:p>
    <w:tbl>
      <w:tblPr>
        <w:tblW w:w="9771" w:type="dxa"/>
        <w:tblLook w:val="04A0" w:firstRow="1" w:lastRow="0" w:firstColumn="1" w:lastColumn="0" w:noHBand="0" w:noVBand="1"/>
      </w:tblPr>
      <w:tblGrid>
        <w:gridCol w:w="996"/>
        <w:gridCol w:w="1434"/>
        <w:gridCol w:w="996"/>
        <w:gridCol w:w="18"/>
        <w:gridCol w:w="1052"/>
        <w:gridCol w:w="876"/>
        <w:gridCol w:w="1163"/>
        <w:gridCol w:w="936"/>
        <w:gridCol w:w="1195"/>
        <w:gridCol w:w="1201"/>
      </w:tblGrid>
      <w:tr w:rsidR="00014AA5" w:rsidRPr="00BB2605" w14:paraId="1DFD14F2" w14:textId="77777777" w:rsidTr="00014AA5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5B8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22E8" w14:textId="77777777" w:rsidR="00BB2605" w:rsidRPr="00BB2605" w:rsidRDefault="00BB2605" w:rsidP="00BB26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Sale Price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087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32B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6C61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986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BF7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9674E" w14:textId="77777777" w:rsidR="00BB2605" w:rsidRPr="00BB2605" w:rsidRDefault="00BB2605" w:rsidP="00BB260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cumulative</w:t>
            </w:r>
          </w:p>
        </w:tc>
      </w:tr>
      <w:tr w:rsidR="00014AA5" w:rsidRPr="00BB2605" w14:paraId="03061223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95A4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lower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887B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B6D5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upper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E981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midpoint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DA35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width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10E0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frequency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454A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percent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0350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frequency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E32F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percent</w:t>
            </w:r>
          </w:p>
        </w:tc>
      </w:tr>
      <w:tr w:rsidR="00014AA5" w:rsidRPr="00BB2605" w14:paraId="0973FC6D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8B7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80,000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9B1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B50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523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90,000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056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750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3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9B1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2.9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530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3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7B6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2.9   </w:t>
            </w:r>
          </w:p>
        </w:tc>
      </w:tr>
      <w:tr w:rsidR="00014AA5" w:rsidRPr="00BB2605" w14:paraId="7907CF36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A076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B7E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7F2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120,000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9BC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110,000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884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A55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1E94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9.6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F14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13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FEA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12.5   </w:t>
            </w:r>
          </w:p>
        </w:tc>
      </w:tr>
      <w:tr w:rsidR="00014AA5" w:rsidRPr="00BB2605" w14:paraId="3C6955CD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519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120,000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E06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6FC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140,000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5DD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130,000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E98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CE5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24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C79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23.1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A9D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37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793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35.6   </w:t>
            </w:r>
          </w:p>
        </w:tc>
      </w:tr>
      <w:tr w:rsidR="00014AA5" w:rsidRPr="00BB2605" w14:paraId="3E3DD728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680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140,000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944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B13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160,000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AD8C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150,000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9A4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FF3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26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F3C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25.0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3374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63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A82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60.6   </w:t>
            </w:r>
          </w:p>
        </w:tc>
      </w:tr>
      <w:tr w:rsidR="00014AA5" w:rsidRPr="00BB2605" w14:paraId="6BBABB0B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DE1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160,000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F9E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4C84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180,000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3AD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170,000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4B76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E8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D0A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1.9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9F0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65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0C9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62.5   </w:t>
            </w:r>
          </w:p>
        </w:tc>
      </w:tr>
      <w:tr w:rsidR="00014AA5" w:rsidRPr="00BB2605" w14:paraId="0A3CE6F8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8C0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180,000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E70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C23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0E9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190,000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B96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CE4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4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718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3.8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2BE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69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F27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66.3   </w:t>
            </w:r>
          </w:p>
        </w:tc>
      </w:tr>
      <w:tr w:rsidR="00014AA5" w:rsidRPr="00BB2605" w14:paraId="4B7EC9FA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6C9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CFE6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96F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220,000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C85E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210,000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85E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D5C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8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FBF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7.7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3A8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77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D936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74.0   </w:t>
            </w:r>
          </w:p>
        </w:tc>
      </w:tr>
      <w:tr w:rsidR="00014AA5" w:rsidRPr="00BB2605" w14:paraId="5B89EEA2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621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220,000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3099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3D6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240,000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F18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230,000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E3E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101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17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2F4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16.3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E664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94  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8E5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90.4   </w:t>
            </w:r>
          </w:p>
        </w:tc>
      </w:tr>
      <w:tr w:rsidR="00014AA5" w:rsidRPr="00BB2605" w14:paraId="7DB11632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491D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240,000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AFE61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DA7F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260,000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117E1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250,000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DDD37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20,000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C75F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5C57D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9.6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640EC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104  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588E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100.0   </w:t>
            </w:r>
          </w:p>
        </w:tc>
      </w:tr>
      <w:tr w:rsidR="00014AA5" w:rsidRPr="00BB2605" w14:paraId="5332AEFA" w14:textId="77777777" w:rsidTr="00014AA5">
        <w:trPr>
          <w:trHeight w:val="19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830A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C84F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68F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FB7C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8947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62B3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5B3F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6138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794F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14AA5" w:rsidRPr="00BB2605" w14:paraId="7F694F7F" w14:textId="77777777" w:rsidTr="00014AA5">
        <w:trPr>
          <w:trHeight w:val="25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A095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6653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2ABB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4B10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537E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E8D5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104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07F8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2605">
              <w:rPr>
                <w:rFonts w:ascii="Times New Roman" w:eastAsia="Times New Roman" w:hAnsi="Times New Roman" w:cs="Times New Roman"/>
                <w:color w:val="000000"/>
              </w:rPr>
              <w:t xml:space="preserve">100.0  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B812" w14:textId="77777777" w:rsidR="00BB2605" w:rsidRPr="00BB2605" w:rsidRDefault="00BB2605" w:rsidP="00BB26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517F" w14:textId="77777777" w:rsidR="00BB2605" w:rsidRPr="00BB2605" w:rsidRDefault="00BB2605" w:rsidP="00BB260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409675" w14:textId="77777777" w:rsidR="00FA740F" w:rsidRPr="00014AA5" w:rsidRDefault="00FA740F" w:rsidP="00FA740F">
      <w:pPr>
        <w:rPr>
          <w:rFonts w:ascii="Times New Roman" w:eastAsia="Lucida Sans" w:hAnsi="Times New Roman" w:cs="Times New Roman"/>
          <w:color w:val="494C4E"/>
        </w:rPr>
      </w:pPr>
    </w:p>
    <w:p w14:paraId="0000000D" w14:textId="77777777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Write a sentence for each of three findings based on the frequen</w:t>
      </w:r>
      <w:r w:rsidRPr="00014AA5">
        <w:rPr>
          <w:rFonts w:ascii="Times New Roman" w:eastAsia="Arial" w:hAnsi="Times New Roman" w:cs="Times New Roman"/>
          <w:color w:val="494C4E"/>
        </w:rPr>
        <w:t>cy distribution table in terms of the variable chosen.</w:t>
      </w:r>
    </w:p>
    <w:p w14:paraId="0000000E" w14:textId="1E42EA44" w:rsidR="003C12A2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>The minimum house price is 80,000 and the maximum price is 260,000.</w:t>
      </w:r>
    </w:p>
    <w:p w14:paraId="082204C1" w14:textId="095BF4AB" w:rsidR="00BB2605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>Most of the houses are sold at 140,000 and 160,000.</w:t>
      </w:r>
    </w:p>
    <w:p w14:paraId="27C5EDEF" w14:textId="6FE1C806" w:rsidR="00BB2605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 xml:space="preserve">There are significant more houses sold at a lower price and others being sold at a very high price. </w:t>
      </w:r>
    </w:p>
    <w:p w14:paraId="0000000F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Visualize numeric variables through histograms. </w:t>
      </w:r>
      <w:r w:rsidRPr="00014AA5">
        <w:rPr>
          <w:rFonts w:ascii="Times New Roman" w:eastAsia="Arial" w:hAnsi="Times New Roman" w:cs="Times New Roman"/>
          <w:color w:val="494C4E"/>
        </w:rPr>
        <w:t> </w:t>
      </w:r>
    </w:p>
    <w:p w14:paraId="00000010" w14:textId="43C38C95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Using your frequency information construct a histogram (for continuous variables) or bar chart (for discrete variables). Make sure to title your chart</w:t>
      </w:r>
      <w:r w:rsidRPr="00014AA5">
        <w:rPr>
          <w:rFonts w:ascii="Times New Roman" w:eastAsia="Arial" w:hAnsi="Times New Roman" w:cs="Times New Roman"/>
          <w:color w:val="494C4E"/>
        </w:rPr>
        <w:t xml:space="preserve"> appropriately.</w:t>
      </w:r>
    </w:p>
    <w:p w14:paraId="3FF51A74" w14:textId="2CBB70B7" w:rsidR="00BB2605" w:rsidRPr="00014AA5" w:rsidRDefault="000A5134" w:rsidP="00BB2605">
      <w:pPr>
        <w:rPr>
          <w:rFonts w:ascii="Times New Roman" w:eastAsia="Lucida Sans" w:hAnsi="Times New Roman" w:cs="Times New Roman"/>
          <w:color w:val="494C4E"/>
        </w:rPr>
      </w:pPr>
      <w:r>
        <w:rPr>
          <w:noProof/>
        </w:rPr>
        <w:lastRenderedPageBreak/>
        <w:drawing>
          <wp:inline distT="0" distB="0" distL="0" distR="0" wp14:anchorId="2DDFE16A" wp14:editId="05E2BA90">
            <wp:extent cx="4254500" cy="2600325"/>
            <wp:effectExtent l="0" t="0" r="1270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156B01-CCEB-491A-816E-1E3149E8D9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0000011" w14:textId="0F4329CF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 Based on this visual representation, does the data appear to be left skewed, right skewed, or symmetrical. Explain your rationale for the choice.</w:t>
      </w:r>
    </w:p>
    <w:p w14:paraId="1EA7B581" w14:textId="5012273F" w:rsidR="00BB2605" w:rsidRPr="00014AA5" w:rsidRDefault="00BB2605" w:rsidP="00BB260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 xml:space="preserve">Solution </w:t>
      </w:r>
    </w:p>
    <w:p w14:paraId="00000012" w14:textId="0B6DEFC9" w:rsidR="003C12A2" w:rsidRPr="00014AA5" w:rsidRDefault="00BB260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The data is not symmetrical, it seems to be positively ske</w:t>
      </w:r>
      <w:bookmarkStart w:id="1" w:name="_GoBack"/>
      <w:bookmarkEnd w:id="1"/>
      <w:r w:rsidRPr="00014AA5">
        <w:rPr>
          <w:rFonts w:ascii="Times New Roman" w:eastAsia="Arial" w:hAnsi="Times New Roman" w:cs="Times New Roman"/>
          <w:color w:val="494C4E"/>
        </w:rPr>
        <w:t xml:space="preserve">wed. </w:t>
      </w:r>
    </w:p>
    <w:p w14:paraId="00000013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Calculate measures of central tendency.</w:t>
      </w:r>
      <w:r w:rsidRPr="00014AA5">
        <w:rPr>
          <w:rFonts w:ascii="Times New Roman" w:eastAsia="Arial" w:hAnsi="Times New Roman" w:cs="Times New Roman"/>
          <w:color w:val="494C4E"/>
        </w:rPr>
        <w:t>  </w:t>
      </w:r>
    </w:p>
    <w:p w14:paraId="00000014" w14:textId="63787413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Determine the mean, median, mode, and midrange for</w:t>
      </w:r>
      <w:r w:rsidRPr="00014AA5">
        <w:rPr>
          <w:rFonts w:ascii="Times New Roman" w:eastAsia="Arial" w:hAnsi="Times New Roman" w:cs="Times New Roman"/>
          <w:color w:val="494C4E"/>
        </w:rPr>
        <w:t xml:space="preserve"> the data.</w:t>
      </w:r>
    </w:p>
    <w:tbl>
      <w:tblPr>
        <w:tblW w:w="4080" w:type="dxa"/>
        <w:tblLook w:val="04A0" w:firstRow="1" w:lastRow="0" w:firstColumn="1" w:lastColumn="0" w:noHBand="0" w:noVBand="1"/>
      </w:tblPr>
      <w:tblGrid>
        <w:gridCol w:w="2400"/>
        <w:gridCol w:w="1680"/>
      </w:tblGrid>
      <w:tr w:rsidR="00C82444" w:rsidRPr="00C82444" w14:paraId="6BE1421D" w14:textId="77777777" w:rsidTr="00C82444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A34E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Descriptive statistics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8FDF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82444" w:rsidRPr="00C82444" w14:paraId="1E8CD984" w14:textId="77777777" w:rsidTr="00C82444">
        <w:trPr>
          <w:trHeight w:val="255"/>
        </w:trPr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25489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1EB4E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Sale Price </w:t>
            </w:r>
          </w:p>
        </w:tc>
      </w:tr>
      <w:tr w:rsidR="00C82444" w:rsidRPr="00C82444" w14:paraId="1FE2771A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700D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count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670F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104 </w:t>
            </w:r>
          </w:p>
        </w:tc>
      </w:tr>
      <w:tr w:rsidR="00C82444" w:rsidRPr="00C82444" w14:paraId="297A7D5C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F351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4037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170,627.88 </w:t>
            </w:r>
          </w:p>
        </w:tc>
      </w:tr>
      <w:tr w:rsidR="00C82444" w:rsidRPr="00C82444" w14:paraId="689BF849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042B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median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C5FB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151,200.00 </w:t>
            </w:r>
          </w:p>
        </w:tc>
      </w:tr>
      <w:tr w:rsidR="00C82444" w:rsidRPr="00C82444" w14:paraId="77D64922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FB03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mode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6A8B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132,500.00 </w:t>
            </w:r>
          </w:p>
        </w:tc>
      </w:tr>
      <w:tr w:rsidR="00C82444" w:rsidRPr="00C82444" w14:paraId="25AFF058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9A1B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Mid-range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E848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83450 </w:t>
            </w:r>
          </w:p>
        </w:tc>
      </w:tr>
    </w:tbl>
    <w:p w14:paraId="1F09F517" w14:textId="77777777" w:rsidR="00BB2605" w:rsidRPr="00014AA5" w:rsidRDefault="00BB2605" w:rsidP="00BB2605">
      <w:pPr>
        <w:rPr>
          <w:rFonts w:ascii="Times New Roman" w:eastAsia="Lucida Sans" w:hAnsi="Times New Roman" w:cs="Times New Roman"/>
          <w:color w:val="494C4E"/>
        </w:rPr>
      </w:pPr>
    </w:p>
    <w:p w14:paraId="00000015" w14:textId="14B85E49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Determine if the data selected is left skewed, right skewed or symmetrical.   Explain the rationale for choosing which way the data is skewed.</w:t>
      </w:r>
    </w:p>
    <w:p w14:paraId="0005DCA8" w14:textId="42497286" w:rsidR="00C82444" w:rsidRPr="00014AA5" w:rsidRDefault="00C82444" w:rsidP="00C82444">
      <w:pPr>
        <w:rPr>
          <w:rFonts w:ascii="Times New Roman" w:eastAsia="Arial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Solution</w:t>
      </w:r>
    </w:p>
    <w:p w14:paraId="00000016" w14:textId="48EAACD6" w:rsidR="003C12A2" w:rsidRPr="00014AA5" w:rsidRDefault="00C82444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The data is positively skewed since mean is greater than median.</w:t>
      </w:r>
    </w:p>
    <w:p w14:paraId="00000017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Interpret data with descriptive statistics. </w:t>
      </w:r>
    </w:p>
    <w:p w14:paraId="00000018" w14:textId="4FAE6DA8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 xml:space="preserve">Calculate Q1, Q2, and Q3.  Explain the significance for </w:t>
      </w:r>
      <w:r w:rsidRPr="00014AA5">
        <w:rPr>
          <w:rFonts w:ascii="Times New Roman" w:eastAsia="Arial" w:hAnsi="Times New Roman" w:cs="Times New Roman"/>
          <w:color w:val="494C4E"/>
        </w:rPr>
        <w:t>each measure found.  In terms these results, explain the meaning of the interquartile range.</w:t>
      </w:r>
    </w:p>
    <w:tbl>
      <w:tblPr>
        <w:tblW w:w="4120" w:type="dxa"/>
        <w:tblLook w:val="04A0" w:firstRow="1" w:lastRow="0" w:firstColumn="1" w:lastColumn="0" w:noHBand="0" w:noVBand="1"/>
      </w:tblPr>
      <w:tblGrid>
        <w:gridCol w:w="2440"/>
        <w:gridCol w:w="1680"/>
      </w:tblGrid>
      <w:tr w:rsidR="00014AA5" w:rsidRPr="00014AA5" w14:paraId="1DA24CBD" w14:textId="77777777" w:rsidTr="00014AA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434B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Descriptive statistics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84A4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4AA5" w:rsidRPr="00014AA5" w14:paraId="075F42CE" w14:textId="77777777" w:rsidTr="00014AA5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6BB3C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9DF10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Sale Price </w:t>
            </w:r>
          </w:p>
        </w:tc>
      </w:tr>
      <w:tr w:rsidR="00014AA5" w:rsidRPr="00014AA5" w14:paraId="3159A158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9214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count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00C7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104 </w:t>
            </w:r>
          </w:p>
        </w:tc>
      </w:tr>
      <w:tr w:rsidR="00014AA5" w:rsidRPr="00014AA5" w14:paraId="78810B10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78A5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3D50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14AA5" w:rsidRPr="00014AA5" w14:paraId="23714132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5F53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1st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A607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135,250.00 </w:t>
            </w:r>
          </w:p>
        </w:tc>
      </w:tr>
      <w:tr w:rsidR="00014AA5" w:rsidRPr="00014AA5" w14:paraId="710F642F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EF29" w14:textId="56C7225B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014AA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nd</w:t>
            </w: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C31F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151,200.00 </w:t>
            </w:r>
          </w:p>
        </w:tc>
      </w:tr>
      <w:tr w:rsidR="00014AA5" w:rsidRPr="00014AA5" w14:paraId="223CE00C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5CCD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3rd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1CE2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223,675.00 </w:t>
            </w:r>
          </w:p>
        </w:tc>
      </w:tr>
    </w:tbl>
    <w:p w14:paraId="71B1B54C" w14:textId="17FEE660" w:rsidR="00014AA5" w:rsidRPr="00014AA5" w:rsidRDefault="00014AA5" w:rsidP="00014AA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 xml:space="preserve">Q1 shows that values that lie in 25% of the data will Q2 shows the values less than 50% of the data and Q3 shows values less than 75%. </w:t>
      </w:r>
    </w:p>
    <w:p w14:paraId="00000019" w14:textId="77777777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lastRenderedPageBreak/>
        <w:t>Calculate the standard deviation for your data.  Describe the range of values that are within 3 sigma of the mean and the impact it has on the likelihood of a value being in that range in terms of the variable chosen.</w:t>
      </w:r>
    </w:p>
    <w:p w14:paraId="1FAE47E8" w14:textId="77777777" w:rsidR="00E4317A" w:rsidRDefault="00014AA5">
      <w:pPr>
        <w:rPr>
          <w:rFonts w:ascii="Times New Roman" w:hAnsi="Times New Roman" w:cs="Times New Roman"/>
        </w:rPr>
      </w:pPr>
      <w:r w:rsidRPr="00014AA5">
        <w:rPr>
          <w:rFonts w:ascii="Times New Roman" w:hAnsi="Times New Roman" w:cs="Times New Roman"/>
        </w:rPr>
        <w:t>Solution</w:t>
      </w:r>
    </w:p>
    <w:p w14:paraId="0714F680" w14:textId="77777777" w:rsidR="00E4317A" w:rsidRDefault="00E431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deviation = </w:t>
      </w:r>
      <w:r w:rsidRPr="00E4317A">
        <w:rPr>
          <w:rFonts w:ascii="Times New Roman" w:hAnsi="Times New Roman" w:cs="Times New Roman"/>
        </w:rPr>
        <w:t>48458.9656</w:t>
      </w:r>
    </w:p>
    <w:p w14:paraId="0000001A" w14:textId="0C00A38C" w:rsidR="003C12A2" w:rsidRDefault="00E431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3 sigma range = </w:t>
      </w:r>
      <w:r w:rsidRPr="00C82444">
        <w:rPr>
          <w:rFonts w:ascii="Times New Roman" w:eastAsia="Times New Roman" w:hAnsi="Times New Roman" w:cs="Times New Roman"/>
          <w:color w:val="000000"/>
        </w:rPr>
        <w:t>170,627.88</w:t>
      </w:r>
      <w:r>
        <w:rPr>
          <w:rFonts w:ascii="Times New Roman" w:eastAsia="Times New Roman" w:hAnsi="Times New Roman" w:cs="Times New Roman"/>
          <w:color w:val="000000"/>
        </w:rPr>
        <w:t xml:space="preserve"> ± 3(48458.9656)</w:t>
      </w:r>
    </w:p>
    <w:p w14:paraId="0F8ED9A6" w14:textId="3E835B63" w:rsidR="00E4317A" w:rsidRDefault="00E431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= (</w:t>
      </w:r>
      <w:r w:rsidR="00E378C6">
        <w:rPr>
          <w:rFonts w:ascii="Times New Roman" w:eastAsia="Times New Roman" w:hAnsi="Times New Roman" w:cs="Times New Roman"/>
          <w:color w:val="000000"/>
        </w:rPr>
        <w:t>25,250.9832, 316,004.7768)</w:t>
      </w:r>
    </w:p>
    <w:p w14:paraId="5055CC84" w14:textId="2AB11AAA" w:rsidR="00E378C6" w:rsidRPr="00014AA5" w:rsidRDefault="00E378C6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The likelihood of a value being within this range is 95%.</w:t>
      </w:r>
    </w:p>
    <w:sectPr w:rsidR="00E378C6" w:rsidRPr="00014AA5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07E4"/>
    <w:multiLevelType w:val="multilevel"/>
    <w:tmpl w:val="C018D2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61B7144"/>
    <w:multiLevelType w:val="hybridMultilevel"/>
    <w:tmpl w:val="002CD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50E5C"/>
    <w:multiLevelType w:val="multilevel"/>
    <w:tmpl w:val="FE5EE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2A2"/>
    <w:rsid w:val="00010998"/>
    <w:rsid w:val="00014AA5"/>
    <w:rsid w:val="000A5134"/>
    <w:rsid w:val="003C12A2"/>
    <w:rsid w:val="00BB2605"/>
    <w:rsid w:val="00C82444"/>
    <w:rsid w:val="00D553B9"/>
    <w:rsid w:val="00E378C6"/>
    <w:rsid w:val="00E4317A"/>
    <w:rsid w:val="00FA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43EA"/>
  <w15:docId w15:val="{E235E562-FE77-4DED-9AA8-D410B19E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B2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wkeslearning.com/Statistics/dis/datasets.html" TargetMode="External"/><Relationship Id="rId5" Type="http://schemas.openxmlformats.org/officeDocument/2006/relationships/hyperlink" Target="http://www.hawkeslearning.com/Statistics/dis/dataset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2011_Home_S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House Prices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numRef>
              <c:f>Analysis!$B$5:$B$13</c:f>
              <c:numCache>
                <c:formatCode>#,##0\ ;\-#,##0\ </c:formatCode>
                <c:ptCount val="9"/>
                <c:pt idx="0">
                  <c:v>80000</c:v>
                </c:pt>
                <c:pt idx="1">
                  <c:v>100000</c:v>
                </c:pt>
                <c:pt idx="2">
                  <c:v>120000</c:v>
                </c:pt>
                <c:pt idx="3">
                  <c:v>140000</c:v>
                </c:pt>
                <c:pt idx="4">
                  <c:v>160000</c:v>
                </c:pt>
                <c:pt idx="5">
                  <c:v>180000</c:v>
                </c:pt>
                <c:pt idx="6">
                  <c:v>200000</c:v>
                </c:pt>
                <c:pt idx="7">
                  <c:v>220000</c:v>
                </c:pt>
                <c:pt idx="8">
                  <c:v>240000</c:v>
                </c:pt>
              </c:numCache>
            </c:numRef>
          </c:cat>
          <c:val>
            <c:numRef>
              <c:f>Analysis!$G$5:$G$13</c:f>
              <c:numCache>
                <c:formatCode>0\ \ \ </c:formatCode>
                <c:ptCount val="9"/>
                <c:pt idx="0">
                  <c:v>3</c:v>
                </c:pt>
                <c:pt idx="1">
                  <c:v>10</c:v>
                </c:pt>
                <c:pt idx="2">
                  <c:v>24</c:v>
                </c:pt>
                <c:pt idx="3">
                  <c:v>26</c:v>
                </c:pt>
                <c:pt idx="4">
                  <c:v>2</c:v>
                </c:pt>
                <c:pt idx="5">
                  <c:v>4</c:v>
                </c:pt>
                <c:pt idx="6">
                  <c:v>8</c:v>
                </c:pt>
                <c:pt idx="7">
                  <c:v>17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5B-4815-A6BD-84FE3635AA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36055912"/>
        <c:axId val="436062144"/>
      </c:barChart>
      <c:catAx>
        <c:axId val="4360559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Sale Price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6062144"/>
        <c:crosses val="autoZero"/>
        <c:auto val="1"/>
        <c:lblAlgn val="ctr"/>
        <c:lblOffset val="100"/>
        <c:noMultiLvlLbl val="0"/>
      </c:catAx>
      <c:valAx>
        <c:axId val="43606214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605591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2020-04-24T20:26:00Z</dcterms:created>
  <dcterms:modified xsi:type="dcterms:W3CDTF">2020-04-24T20:26:00Z</dcterms:modified>
</cp:coreProperties>
</file>